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1DAFE" w14:textId="2358EC77" w:rsidR="003956EE" w:rsidRPr="003956EE" w:rsidRDefault="003956EE" w:rsidP="003956EE">
      <w:pPr>
        <w:jc w:val="center"/>
        <w:rPr>
          <w:b/>
          <w:bCs/>
          <w:lang w:val="en-US"/>
        </w:rPr>
      </w:pPr>
      <w:r w:rsidRPr="003956EE">
        <w:rPr>
          <w:b/>
          <w:bCs/>
          <w:lang w:val="en-US"/>
        </w:rPr>
        <w:t>Column details for Name-Face memory task (‘Combined_data.xlsx’)</w:t>
      </w:r>
    </w:p>
    <w:p w14:paraId="6D01D7E9" w14:textId="15F85858" w:rsidR="00AB254A" w:rsidRDefault="00AB254A">
      <w:pPr>
        <w:rPr>
          <w:lang w:val="en-US"/>
        </w:rPr>
      </w:pPr>
      <w:r w:rsidRPr="00AB254A">
        <w:rPr>
          <w:lang w:val="en-US"/>
        </w:rPr>
        <w:t>Row Labels</w:t>
      </w:r>
      <w:r>
        <w:rPr>
          <w:lang w:val="en-US"/>
        </w:rPr>
        <w:t>: Unique anonymous participant id number</w:t>
      </w:r>
    </w:p>
    <w:p w14:paraId="354870A3" w14:textId="072472B4" w:rsidR="00AB254A" w:rsidRDefault="00AB254A">
      <w:pPr>
        <w:rPr>
          <w:lang w:val="en-US"/>
        </w:rPr>
      </w:pPr>
      <w:r w:rsidRPr="00AB254A">
        <w:rPr>
          <w:lang w:val="en-US"/>
        </w:rPr>
        <w:t>Age</w:t>
      </w:r>
      <w:r>
        <w:rPr>
          <w:lang w:val="en-US"/>
        </w:rPr>
        <w:t>: Age in years</w:t>
      </w:r>
    </w:p>
    <w:p w14:paraId="5D8785A7" w14:textId="1405C1AC" w:rsidR="00AB254A" w:rsidRDefault="00AB254A">
      <w:pPr>
        <w:rPr>
          <w:lang w:val="en-US"/>
        </w:rPr>
      </w:pPr>
      <w:r w:rsidRPr="00AB254A">
        <w:rPr>
          <w:lang w:val="en-US"/>
        </w:rPr>
        <w:t>Gender</w:t>
      </w:r>
      <w:r>
        <w:rPr>
          <w:lang w:val="en-US"/>
        </w:rPr>
        <w:t>: Gender (0 female, 1 male, blank prefer not to say/nonbinary)</w:t>
      </w:r>
    </w:p>
    <w:p w14:paraId="507B85B9" w14:textId="00339DAF" w:rsidR="00AB254A" w:rsidRDefault="00AB254A">
      <w:pPr>
        <w:rPr>
          <w:lang w:val="en-US"/>
        </w:rPr>
      </w:pPr>
      <w:r w:rsidRPr="00AB254A">
        <w:rPr>
          <w:lang w:val="en-US"/>
        </w:rPr>
        <w:t>Visual_acuity-quantised</w:t>
      </w:r>
      <w:r>
        <w:rPr>
          <w:lang w:val="en-US"/>
        </w:rPr>
        <w:t>: 5-point self-rated eyesight from 1 very poor to 5 excellent</w:t>
      </w:r>
    </w:p>
    <w:p w14:paraId="604507C2" w14:textId="0E98DD69" w:rsidR="00AB254A" w:rsidRDefault="00AB254A">
      <w:pPr>
        <w:rPr>
          <w:lang w:val="en-US"/>
        </w:rPr>
      </w:pPr>
      <w:r w:rsidRPr="00AB254A">
        <w:rPr>
          <w:lang w:val="en-US"/>
        </w:rPr>
        <w:t>Vis_ADVS</w:t>
      </w:r>
      <w:r>
        <w:rPr>
          <w:lang w:val="en-US"/>
        </w:rPr>
        <w:t>: mean of likert sections of ADVS scale range 2-5 with higher = better</w:t>
      </w:r>
    </w:p>
    <w:p w14:paraId="333C9FA5" w14:textId="69ABBB53" w:rsidR="00AB254A" w:rsidRDefault="00AB254A">
      <w:pPr>
        <w:rPr>
          <w:lang w:val="en-US"/>
        </w:rPr>
      </w:pPr>
      <w:r w:rsidRPr="00AB254A">
        <w:rPr>
          <w:lang w:val="en-US"/>
        </w:rPr>
        <w:t>SSQ12</w:t>
      </w:r>
      <w:r>
        <w:rPr>
          <w:lang w:val="en-US"/>
        </w:rPr>
        <w:t>: mean of SSQ12 questions with higher = better, range 0-10</w:t>
      </w:r>
    </w:p>
    <w:p w14:paraId="7E407885" w14:textId="4390AB98" w:rsidR="00AB254A" w:rsidRDefault="00AB254A">
      <w:pPr>
        <w:rPr>
          <w:lang w:val="en-US"/>
        </w:rPr>
      </w:pPr>
      <w:r w:rsidRPr="00AB254A">
        <w:rPr>
          <w:lang w:val="en-US"/>
        </w:rPr>
        <w:t>age_group</w:t>
      </w:r>
      <w:r>
        <w:rPr>
          <w:lang w:val="en-US"/>
        </w:rPr>
        <w:t xml:space="preserve">: Young </w:t>
      </w:r>
      <w:r w:rsidR="00591D8F">
        <w:rPr>
          <w:lang w:val="en-US"/>
        </w:rPr>
        <w:t xml:space="preserve">1, </w:t>
      </w:r>
      <w:r>
        <w:rPr>
          <w:lang w:val="en-US"/>
        </w:rPr>
        <w:t xml:space="preserve"> older</w:t>
      </w:r>
      <w:r w:rsidR="00591D8F">
        <w:rPr>
          <w:lang w:val="en-US"/>
        </w:rPr>
        <w:t xml:space="preserve"> 2, some extra middle aged participants unlabeled</w:t>
      </w:r>
    </w:p>
    <w:p w14:paraId="72D66F89" w14:textId="5DE7321B" w:rsidR="00591D8F" w:rsidRDefault="00591D8F" w:rsidP="00591D8F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591D8F">
        <w:rPr>
          <w:rFonts w:ascii="Calibri" w:eastAsia="Times New Roman" w:hAnsi="Calibri" w:cs="Calibri"/>
          <w:color w:val="000000"/>
          <w:lang w:eastAsia="en-GB"/>
        </w:rPr>
        <w:t>highest_ed</w:t>
      </w:r>
      <w:r>
        <w:rPr>
          <w:rFonts w:ascii="Calibri" w:eastAsia="Times New Roman" w:hAnsi="Calibri" w:cs="Calibri"/>
          <w:color w:val="000000"/>
          <w:lang w:eastAsia="en-GB"/>
        </w:rPr>
        <w:t>: highest level of education (text options)</w:t>
      </w:r>
    </w:p>
    <w:p w14:paraId="3B6F9791" w14:textId="77777777" w:rsidR="00591D8F" w:rsidRPr="00591D8F" w:rsidRDefault="00591D8F" w:rsidP="00591D8F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</w:p>
    <w:p w14:paraId="32007262" w14:textId="17653F52" w:rsidR="00AB254A" w:rsidRDefault="00AB254A">
      <w:pPr>
        <w:rPr>
          <w:lang w:val="en-US"/>
        </w:rPr>
      </w:pPr>
      <w:r w:rsidRPr="00AB254A">
        <w:rPr>
          <w:lang w:val="en-US"/>
        </w:rPr>
        <w:t>Average of condition_label</w:t>
      </w:r>
      <w:r w:rsidR="00591D8F">
        <w:rPr>
          <w:lang w:val="en-US"/>
        </w:rPr>
        <w:t>: 2 = multisensory, 1 = unisensory</w:t>
      </w:r>
    </w:p>
    <w:p w14:paraId="6EBEA6EF" w14:textId="3E993008" w:rsidR="00AB254A" w:rsidRDefault="00AB254A">
      <w:pPr>
        <w:rPr>
          <w:lang w:val="en-US"/>
        </w:rPr>
      </w:pPr>
      <w:r w:rsidRPr="00AB254A">
        <w:rPr>
          <w:lang w:val="en-US"/>
        </w:rPr>
        <w:t>Sum of hits</w:t>
      </w:r>
      <w:r w:rsidR="00591D8F">
        <w:rPr>
          <w:lang w:val="en-US"/>
        </w:rPr>
        <w:t>: Hits (max possible = 6, same for other response possibilities below)</w:t>
      </w:r>
    </w:p>
    <w:p w14:paraId="428C2DC6" w14:textId="2CC54096" w:rsidR="00AB254A" w:rsidRDefault="00AB254A">
      <w:pPr>
        <w:rPr>
          <w:lang w:val="en-US"/>
        </w:rPr>
      </w:pPr>
      <w:r w:rsidRPr="00AB254A">
        <w:rPr>
          <w:lang w:val="en-US"/>
        </w:rPr>
        <w:t>Sum of false_alarms</w:t>
      </w:r>
      <w:r w:rsidR="002A128B">
        <w:rPr>
          <w:lang w:val="en-US"/>
        </w:rPr>
        <w:t xml:space="preserve"> (as above)</w:t>
      </w:r>
    </w:p>
    <w:p w14:paraId="328061E5" w14:textId="58FFE8DB" w:rsidR="00AB254A" w:rsidRDefault="00AB254A">
      <w:pPr>
        <w:rPr>
          <w:lang w:val="en-US"/>
        </w:rPr>
      </w:pPr>
      <w:r w:rsidRPr="00AB254A">
        <w:rPr>
          <w:lang w:val="en-US"/>
        </w:rPr>
        <w:t>Sum of misses</w:t>
      </w:r>
      <w:r w:rsidR="002A128B">
        <w:rPr>
          <w:lang w:val="en-US"/>
        </w:rPr>
        <w:t xml:space="preserve"> (as above)</w:t>
      </w:r>
    </w:p>
    <w:p w14:paraId="26826ED4" w14:textId="283C2DE3" w:rsidR="00AB254A" w:rsidRDefault="00AB254A">
      <w:pPr>
        <w:rPr>
          <w:lang w:val="en-US"/>
        </w:rPr>
      </w:pPr>
      <w:r w:rsidRPr="00AB254A">
        <w:rPr>
          <w:lang w:val="en-US"/>
        </w:rPr>
        <w:t>Sum of correct_rejection</w:t>
      </w:r>
      <w:r w:rsidR="002A128B">
        <w:rPr>
          <w:lang w:val="en-US"/>
        </w:rPr>
        <w:t xml:space="preserve"> (as above)</w:t>
      </w:r>
    </w:p>
    <w:p w14:paraId="79EC759C" w14:textId="7BBD98D9" w:rsidR="00AB254A" w:rsidRDefault="00AB254A">
      <w:pPr>
        <w:rPr>
          <w:lang w:val="en-US"/>
        </w:rPr>
      </w:pPr>
      <w:r w:rsidRPr="00AB254A">
        <w:rPr>
          <w:lang w:val="en-US"/>
        </w:rPr>
        <w:t>Average of hitsRT</w:t>
      </w:r>
      <w:r w:rsidR="00591D8F">
        <w:rPr>
          <w:lang w:val="en-US"/>
        </w:rPr>
        <w:t xml:space="preserve"> (RT mean, excluding RT above 10s)</w:t>
      </w:r>
    </w:p>
    <w:p w14:paraId="7EA54947" w14:textId="024A3989" w:rsidR="00AB254A" w:rsidRDefault="00AB254A">
      <w:pPr>
        <w:rPr>
          <w:lang w:val="en-US"/>
        </w:rPr>
      </w:pPr>
      <w:r w:rsidRPr="00AB254A">
        <w:rPr>
          <w:lang w:val="en-US"/>
        </w:rPr>
        <w:t>Average of false_alarmsRT</w:t>
      </w:r>
      <w:r w:rsidR="002A128B">
        <w:rPr>
          <w:lang w:val="en-US"/>
        </w:rPr>
        <w:t xml:space="preserve"> (as above)</w:t>
      </w:r>
    </w:p>
    <w:p w14:paraId="4C4BEDE6" w14:textId="05C7A13C" w:rsidR="00AB254A" w:rsidRDefault="00AB254A">
      <w:pPr>
        <w:rPr>
          <w:lang w:val="en-US"/>
        </w:rPr>
      </w:pPr>
      <w:r w:rsidRPr="00AB254A">
        <w:rPr>
          <w:lang w:val="en-US"/>
        </w:rPr>
        <w:t>Average of missesRT</w:t>
      </w:r>
      <w:r w:rsidR="002A128B">
        <w:rPr>
          <w:lang w:val="en-US"/>
        </w:rPr>
        <w:t xml:space="preserve"> (as above)</w:t>
      </w:r>
    </w:p>
    <w:p w14:paraId="26D50FD8" w14:textId="35F8782B" w:rsidR="00AB254A" w:rsidRDefault="00AB254A">
      <w:pPr>
        <w:rPr>
          <w:lang w:val="en-US"/>
        </w:rPr>
      </w:pPr>
      <w:r w:rsidRPr="00AB254A">
        <w:rPr>
          <w:lang w:val="en-US"/>
        </w:rPr>
        <w:t>Average of correct_rejectionRT</w:t>
      </w:r>
      <w:r w:rsidR="002A128B">
        <w:rPr>
          <w:lang w:val="en-US"/>
        </w:rPr>
        <w:t xml:space="preserve"> (as above)</w:t>
      </w:r>
    </w:p>
    <w:p w14:paraId="386DF71F" w14:textId="77996D02" w:rsidR="00AB254A" w:rsidRDefault="00AB254A">
      <w:pPr>
        <w:rPr>
          <w:lang w:val="en-US"/>
        </w:rPr>
      </w:pPr>
      <w:r w:rsidRPr="00AB254A">
        <w:rPr>
          <w:lang w:val="en-US"/>
        </w:rPr>
        <w:t>H_minus_FA</w:t>
      </w:r>
      <w:r w:rsidR="00591D8F">
        <w:rPr>
          <w:lang w:val="en-US"/>
        </w:rPr>
        <w:t xml:space="preserve"> (</w:t>
      </w:r>
      <w:r w:rsidR="002A128B">
        <w:rPr>
          <w:lang w:val="en-US"/>
        </w:rPr>
        <w:t>hit rate minus false alarm rate)</w:t>
      </w:r>
    </w:p>
    <w:p w14:paraId="0A1A4F8E" w14:textId="49BD7A25" w:rsidR="00AB254A" w:rsidRDefault="00AB254A">
      <w:pPr>
        <w:rPr>
          <w:lang w:val="en-US"/>
        </w:rPr>
      </w:pPr>
      <w:r w:rsidRPr="00AB254A">
        <w:rPr>
          <w:lang w:val="en-US"/>
        </w:rPr>
        <w:t>Hit_rate</w:t>
      </w:r>
      <w:r w:rsidR="002A128B">
        <w:rPr>
          <w:lang w:val="en-US"/>
        </w:rPr>
        <w:t>: proportion hits</w:t>
      </w:r>
    </w:p>
    <w:p w14:paraId="39D51F2E" w14:textId="277BF8BC" w:rsidR="00AB254A" w:rsidRDefault="00AB254A">
      <w:pPr>
        <w:rPr>
          <w:lang w:val="en-US"/>
        </w:rPr>
      </w:pPr>
      <w:r w:rsidRPr="00AB254A">
        <w:rPr>
          <w:lang w:val="en-US"/>
        </w:rPr>
        <w:t>FA_rate</w:t>
      </w:r>
      <w:r w:rsidR="002A128B">
        <w:rPr>
          <w:lang w:val="en-US"/>
        </w:rPr>
        <w:t>: proportion false alarms</w:t>
      </w:r>
    </w:p>
    <w:p w14:paraId="3BF5ECAC" w14:textId="78736C82" w:rsidR="00AB254A" w:rsidRDefault="00AB254A">
      <w:pPr>
        <w:rPr>
          <w:lang w:val="en-US"/>
        </w:rPr>
      </w:pPr>
      <w:r w:rsidRPr="00AB254A">
        <w:rPr>
          <w:lang w:val="en-US"/>
        </w:rPr>
        <w:t>Zhit</w:t>
      </w:r>
      <w:r w:rsidR="002A128B">
        <w:rPr>
          <w:lang w:val="en-US"/>
        </w:rPr>
        <w:t>: (z scores for dprime and beta)</w:t>
      </w:r>
    </w:p>
    <w:p w14:paraId="079EAE2A" w14:textId="7F16C151" w:rsidR="00AB254A" w:rsidRDefault="00AB254A">
      <w:pPr>
        <w:rPr>
          <w:lang w:val="en-US"/>
        </w:rPr>
      </w:pPr>
      <w:r w:rsidRPr="00AB254A">
        <w:rPr>
          <w:lang w:val="en-US"/>
        </w:rPr>
        <w:t>Zfa</w:t>
      </w:r>
      <w:r w:rsidR="002A128B">
        <w:rPr>
          <w:lang w:val="en-US"/>
        </w:rPr>
        <w:t>: (z scores for dprime and beta)</w:t>
      </w:r>
    </w:p>
    <w:p w14:paraId="7D3B68BD" w14:textId="4079A995" w:rsidR="002A128B" w:rsidRDefault="00AB254A">
      <w:pPr>
        <w:rPr>
          <w:lang w:val="en-US"/>
        </w:rPr>
      </w:pPr>
      <w:r w:rsidRPr="00AB254A">
        <w:rPr>
          <w:lang w:val="en-US"/>
        </w:rPr>
        <w:t>DPRIME</w:t>
      </w:r>
      <w:r w:rsidRPr="00AB254A">
        <w:rPr>
          <w:lang w:val="en-US"/>
        </w:rPr>
        <w:tab/>
      </w:r>
      <w:r w:rsidR="002A128B">
        <w:rPr>
          <w:lang w:val="en-US"/>
        </w:rPr>
        <w:t>: (see below for calculation)</w:t>
      </w:r>
    </w:p>
    <w:p w14:paraId="73CBB854" w14:textId="166B8F99" w:rsidR="00AB254A" w:rsidRDefault="00AB254A">
      <w:pPr>
        <w:rPr>
          <w:lang w:val="en-US"/>
        </w:rPr>
      </w:pPr>
      <w:r w:rsidRPr="00AB254A">
        <w:rPr>
          <w:lang w:val="en-US"/>
        </w:rPr>
        <w:t>BETA</w:t>
      </w:r>
      <w:r w:rsidR="002A128B">
        <w:rPr>
          <w:lang w:val="en-US"/>
        </w:rPr>
        <w:t>: Raw beta score</w:t>
      </w:r>
    </w:p>
    <w:p w14:paraId="10AAE5CC" w14:textId="3770AB96" w:rsidR="00A3694A" w:rsidRDefault="00AB254A">
      <w:pPr>
        <w:rPr>
          <w:lang w:val="en-US"/>
        </w:rPr>
      </w:pPr>
      <w:r w:rsidRPr="00AB254A">
        <w:rPr>
          <w:lang w:val="en-US"/>
        </w:rPr>
        <w:t>lnBETA</w:t>
      </w:r>
      <w:r w:rsidR="002A128B">
        <w:rPr>
          <w:lang w:val="en-US"/>
        </w:rPr>
        <w:t xml:space="preserve">: Negative values of log Beta favour </w:t>
      </w:r>
      <w:r w:rsidR="002A128B" w:rsidRPr="00A3694A">
        <w:rPr>
          <w:i/>
          <w:iCs/>
          <w:lang w:val="en-US"/>
        </w:rPr>
        <w:t>yes</w:t>
      </w:r>
      <w:r w:rsidR="002A128B">
        <w:rPr>
          <w:lang w:val="en-US"/>
        </w:rPr>
        <w:t xml:space="preserve"> responses, positive values favor </w:t>
      </w:r>
      <w:r w:rsidR="002A128B" w:rsidRPr="00A3694A">
        <w:rPr>
          <w:i/>
          <w:iCs/>
          <w:lang w:val="en-US"/>
        </w:rPr>
        <w:t>no</w:t>
      </w:r>
      <w:r w:rsidR="002A128B">
        <w:rPr>
          <w:lang w:val="en-US"/>
        </w:rPr>
        <w:t xml:space="preserve"> responses.</w:t>
      </w:r>
      <w:r w:rsidR="002A128B">
        <w:rPr>
          <w:lang w:val="en-US"/>
        </w:rPr>
        <w:tab/>
      </w:r>
    </w:p>
    <w:p w14:paraId="070C3B40" w14:textId="6C24B212" w:rsidR="00375F90" w:rsidRDefault="00375F90" w:rsidP="00375F90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bookmarkStart w:id="0" w:name="_Hlk132790859"/>
      <w:r w:rsidRPr="00375F90">
        <w:rPr>
          <w:rFonts w:ascii="Calibri" w:eastAsia="Times New Roman" w:hAnsi="Calibri" w:cs="Calibri"/>
          <w:color w:val="000000"/>
          <w:lang w:eastAsia="en-GB"/>
        </w:rPr>
        <w:t>Older_adults_median_age_split</w:t>
      </w:r>
      <w:r w:rsidR="005E72D1">
        <w:rPr>
          <w:rFonts w:ascii="Calibri" w:eastAsia="Times New Roman" w:hAnsi="Calibri" w:cs="Calibri"/>
          <w:color w:val="000000"/>
          <w:lang w:eastAsia="en-GB"/>
        </w:rPr>
        <w:t xml:space="preserve"> (CSV file only</w:t>
      </w:r>
      <w:r w:rsidR="002A41C4">
        <w:rPr>
          <w:rFonts w:ascii="Calibri" w:eastAsia="Times New Roman" w:hAnsi="Calibri" w:cs="Calibri"/>
          <w:color w:val="000000"/>
          <w:lang w:eastAsia="en-GB"/>
        </w:rPr>
        <w:t xml:space="preserve"> ‘</w:t>
      </w:r>
      <w:r w:rsidR="002A41C4" w:rsidRPr="002A41C4">
        <w:rPr>
          <w:rFonts w:ascii="Calibri" w:eastAsia="Times New Roman" w:hAnsi="Calibri" w:cs="Calibri"/>
          <w:color w:val="000000"/>
          <w:lang w:eastAsia="en-GB"/>
        </w:rPr>
        <w:t>Combined_data older adults median split at 65</w:t>
      </w:r>
      <w:r w:rsidR="002A41C4">
        <w:rPr>
          <w:rFonts w:ascii="Calibri" w:eastAsia="Times New Roman" w:hAnsi="Calibri" w:cs="Calibri"/>
          <w:color w:val="000000"/>
          <w:lang w:eastAsia="en-GB"/>
        </w:rPr>
        <w:t>’</w:t>
      </w:r>
      <w:r w:rsidR="005E72D1">
        <w:rPr>
          <w:rFonts w:ascii="Calibri" w:eastAsia="Times New Roman" w:hAnsi="Calibri" w:cs="Calibri"/>
          <w:color w:val="000000"/>
          <w:lang w:eastAsia="en-GB"/>
        </w:rPr>
        <w:t>)</w:t>
      </w:r>
      <w:r>
        <w:rPr>
          <w:rFonts w:ascii="Calibri" w:eastAsia="Times New Roman" w:hAnsi="Calibri" w:cs="Calibri"/>
          <w:color w:val="000000"/>
          <w:lang w:eastAsia="en-GB"/>
        </w:rPr>
        <w:t xml:space="preserve">: </w:t>
      </w:r>
      <w:bookmarkStart w:id="1" w:name="_Hlk132790373"/>
      <w:r>
        <w:rPr>
          <w:rFonts w:ascii="Calibri" w:eastAsia="Times New Roman" w:hAnsi="Calibri" w:cs="Calibri"/>
          <w:color w:val="000000"/>
          <w:lang w:eastAsia="en-GB"/>
        </w:rPr>
        <w:t xml:space="preserve">median split @ median of 65: &lt;=65 </w:t>
      </w:r>
      <w:r w:rsidR="007A5003">
        <w:rPr>
          <w:rFonts w:ascii="Calibri" w:eastAsia="Times New Roman" w:hAnsi="Calibri" w:cs="Calibri"/>
          <w:color w:val="000000"/>
          <w:lang w:eastAsia="en-GB"/>
        </w:rPr>
        <w:t xml:space="preserve">[coded 2] </w:t>
      </w:r>
      <w:r>
        <w:rPr>
          <w:rFonts w:ascii="Calibri" w:eastAsia="Times New Roman" w:hAnsi="Calibri" w:cs="Calibri"/>
          <w:color w:val="000000"/>
          <w:lang w:eastAsia="en-GB"/>
        </w:rPr>
        <w:t xml:space="preserve">vs. &gt; 65 </w:t>
      </w:r>
      <w:r w:rsidR="007A5003">
        <w:rPr>
          <w:rFonts w:ascii="Calibri" w:eastAsia="Times New Roman" w:hAnsi="Calibri" w:cs="Calibri"/>
          <w:color w:val="000000"/>
          <w:lang w:eastAsia="en-GB"/>
        </w:rPr>
        <w:t>[coded 3]</w:t>
      </w:r>
      <w:bookmarkEnd w:id="1"/>
    </w:p>
    <w:p w14:paraId="60405E22" w14:textId="77777777" w:rsidR="00040759" w:rsidRDefault="00040759" w:rsidP="00375F90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</w:p>
    <w:p w14:paraId="1BFD389B" w14:textId="29A88E41" w:rsidR="00040759" w:rsidRDefault="00040759" w:rsidP="00375F90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Calibri" w:eastAsia="Times New Roman" w:hAnsi="Calibri" w:cs="Calibri"/>
          <w:color w:val="000000"/>
          <w:lang w:eastAsia="en-GB"/>
        </w:rPr>
        <w:t>Columns SP1 to SP12</w:t>
      </w:r>
    </w:p>
    <w:p w14:paraId="646932A1" w14:textId="07D98302" w:rsidR="00040759" w:rsidRPr="00375F90" w:rsidRDefault="00040759" w:rsidP="00375F90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Calibri" w:eastAsia="Times New Roman" w:hAnsi="Calibri" w:cs="Calibri"/>
          <w:color w:val="000000"/>
          <w:lang w:eastAsia="en-GB"/>
        </w:rPr>
        <w:t>For each participant, whether or not they made a correct response to associations originally encoded in serial positions 1-12. Note this includes intact and recombined stimuli. Correct = 1 incorrect =0.</w:t>
      </w:r>
    </w:p>
    <w:bookmarkEnd w:id="0"/>
    <w:p w14:paraId="549E2949" w14:textId="77777777" w:rsidR="00375F90" w:rsidRDefault="00375F90">
      <w:pPr>
        <w:rPr>
          <w:lang w:val="en-US"/>
        </w:rPr>
      </w:pPr>
    </w:p>
    <w:p w14:paraId="55E4BA4E" w14:textId="3FEFAEC3" w:rsidR="00861D62" w:rsidRPr="00AB254A" w:rsidRDefault="00A3694A">
      <w:pPr>
        <w:rPr>
          <w:b/>
          <w:bCs/>
          <w:lang w:val="en-US"/>
        </w:rPr>
      </w:pPr>
      <w:r w:rsidRPr="00AB254A">
        <w:rPr>
          <w:b/>
          <w:bCs/>
          <w:lang w:val="en-US"/>
        </w:rPr>
        <w:t>Dprime</w:t>
      </w:r>
      <w:r w:rsidR="00AB254A" w:rsidRPr="00AB254A">
        <w:rPr>
          <w:b/>
          <w:bCs/>
          <w:lang w:val="en-US"/>
        </w:rPr>
        <w:t xml:space="preserve"> Infor and reference</w:t>
      </w:r>
    </w:p>
    <w:p w14:paraId="61DD8FBC" w14:textId="77777777" w:rsidR="00AB254A" w:rsidRPr="00A3694A" w:rsidRDefault="00AB254A" w:rsidP="00AB254A">
      <w:pPr>
        <w:rPr>
          <w:lang w:val="en-US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Stanislaw, H., &amp; Todorov, N. (1999). Calculation of signal detection theory measures.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Behavior research methods, instruments, &amp; computers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31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137-149.</w:t>
      </w:r>
    </w:p>
    <w:p w14:paraId="36C100A5" w14:textId="26A809CC" w:rsidR="00A3694A" w:rsidRDefault="00A3694A">
      <w:pPr>
        <w:rPr>
          <w:lang w:val="en-US"/>
        </w:rPr>
      </w:pPr>
      <w:r>
        <w:rPr>
          <w:lang w:val="en-US"/>
        </w:rPr>
        <w:t>P144 used to account for hit rates/FA rates of 1 or zero</w:t>
      </w:r>
      <w:r w:rsidR="00AB254A">
        <w:rPr>
          <w:lang w:val="en-US"/>
        </w:rPr>
        <w:t xml:space="preserve"> n-0.5/n &amp; 0.5/n respectively</w:t>
      </w:r>
      <w:r>
        <w:rPr>
          <w:lang w:val="en-US"/>
        </w:rPr>
        <w:t xml:space="preserve">.  </w:t>
      </w:r>
    </w:p>
    <w:p w14:paraId="434703E2" w14:textId="5A44BCDA" w:rsidR="00A3694A" w:rsidRDefault="00A3694A">
      <w:pPr>
        <w:rPr>
          <w:lang w:val="en-US"/>
        </w:rPr>
      </w:pPr>
      <w:r>
        <w:rPr>
          <w:lang w:val="en-US"/>
        </w:rPr>
        <w:lastRenderedPageBreak/>
        <w:t>Dprime: Table 1 (p145) for excel formula.</w:t>
      </w:r>
    </w:p>
    <w:p w14:paraId="006789E4" w14:textId="43F480A7" w:rsidR="00AB254A" w:rsidRPr="00A3694A" w:rsidRDefault="00A3694A">
      <w:pPr>
        <w:rPr>
          <w:lang w:val="en-US"/>
        </w:rPr>
      </w:pPr>
      <w:r>
        <w:rPr>
          <w:lang w:val="en-US"/>
        </w:rPr>
        <w:t xml:space="preserve">Beta: Table 2 (p145) for excel formula. Negative values of log Beta favour </w:t>
      </w:r>
      <w:r w:rsidRPr="00A3694A">
        <w:rPr>
          <w:i/>
          <w:iCs/>
          <w:lang w:val="en-US"/>
        </w:rPr>
        <w:t>yes</w:t>
      </w:r>
      <w:r>
        <w:rPr>
          <w:lang w:val="en-US"/>
        </w:rPr>
        <w:t xml:space="preserve"> responses, positive values favor </w:t>
      </w:r>
      <w:r w:rsidRPr="00A3694A">
        <w:rPr>
          <w:i/>
          <w:iCs/>
          <w:lang w:val="en-US"/>
        </w:rPr>
        <w:t>no</w:t>
      </w:r>
      <w:r>
        <w:rPr>
          <w:lang w:val="en-US"/>
        </w:rPr>
        <w:t xml:space="preserve"> responses.</w:t>
      </w:r>
    </w:p>
    <w:sectPr w:rsidR="00AB254A" w:rsidRPr="00A3694A" w:rsidSect="003956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BCB"/>
    <w:rsid w:val="00040759"/>
    <w:rsid w:val="002A128B"/>
    <w:rsid w:val="002A41C4"/>
    <w:rsid w:val="00375F90"/>
    <w:rsid w:val="003956EE"/>
    <w:rsid w:val="00591D8F"/>
    <w:rsid w:val="005E72D1"/>
    <w:rsid w:val="007A5003"/>
    <w:rsid w:val="00861D62"/>
    <w:rsid w:val="00A3694A"/>
    <w:rsid w:val="00AB254A"/>
    <w:rsid w:val="00CB2BCB"/>
    <w:rsid w:val="00D87F42"/>
    <w:rsid w:val="00FA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2BFFA"/>
  <w15:chartTrackingRefBased/>
  <w15:docId w15:val="{7A9FCBE6-2493-409C-9D5D-7C72A051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Badham, Stephen</dc:creator>
  <cp:keywords/>
  <dc:description/>
  <cp:lastModifiedBy>stephen Badham</cp:lastModifiedBy>
  <cp:revision>13</cp:revision>
  <dcterms:created xsi:type="dcterms:W3CDTF">2023-02-08T10:10:00Z</dcterms:created>
  <dcterms:modified xsi:type="dcterms:W3CDTF">2024-02-06T18:09:00Z</dcterms:modified>
</cp:coreProperties>
</file>